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4CC8D" w14:textId="71309A19" w:rsidR="00432B90" w:rsidRPr="00432B90" w:rsidRDefault="00CB20CF" w:rsidP="00432B90">
      <w:pPr>
        <w:keepNext/>
        <w:keepLines/>
        <w:spacing w:before="40" w:after="0"/>
        <w:outlineLvl w:val="3"/>
        <w:rPr>
          <w:rFonts w:ascii="Garamond" w:eastAsiaTheme="majorEastAsia" w:hAnsi="Garamond" w:cstheme="majorBidi"/>
          <w:b/>
          <w:iCs/>
          <w:color w:val="FFC107"/>
          <w:sz w:val="36"/>
        </w:rPr>
      </w:pPr>
      <w:r>
        <w:rPr>
          <w:rFonts w:ascii="Garamond" w:eastAsiaTheme="majorEastAsia" w:hAnsi="Garamond" w:cstheme="majorBidi"/>
          <w:b/>
          <w:iCs/>
          <w:color w:val="FFC107"/>
          <w:sz w:val="36"/>
        </w:rPr>
        <w:t>R</w:t>
      </w:r>
      <w:r w:rsidR="00432B90" w:rsidRPr="00432B90">
        <w:rPr>
          <w:rFonts w:ascii="Garamond" w:eastAsiaTheme="majorEastAsia" w:hAnsi="Garamond" w:cstheme="majorBidi"/>
          <w:b/>
          <w:iCs/>
          <w:color w:val="FFC107"/>
          <w:sz w:val="36"/>
        </w:rPr>
        <w:t>isk</w:t>
      </w:r>
      <w:r>
        <w:rPr>
          <w:rFonts w:ascii="Garamond" w:eastAsiaTheme="majorEastAsia" w:hAnsi="Garamond" w:cstheme="majorBidi"/>
          <w:b/>
          <w:iCs/>
          <w:color w:val="FFC107"/>
          <w:sz w:val="36"/>
        </w:rPr>
        <w:t>analys</w:t>
      </w:r>
    </w:p>
    <w:p w14:paraId="4FA80142" w14:textId="7E6E9395" w:rsidR="00432B90" w:rsidRPr="00432B90" w:rsidRDefault="00432B90" w:rsidP="00432B90">
      <w:pPr>
        <w:rPr>
          <w:rFonts w:ascii="Garamond" w:hAnsi="Garamond"/>
          <w:sz w:val="28"/>
        </w:rPr>
      </w:pPr>
      <w:r w:rsidRPr="00432B90">
        <w:rPr>
          <w:rFonts w:ascii="Garamond" w:hAnsi="Garamond"/>
          <w:sz w:val="28"/>
        </w:rPr>
        <w:t xml:space="preserve">En handlingsplan är ett dokument som lever i skolans verksamhetskultur. </w:t>
      </w:r>
      <w:r>
        <w:rPr>
          <w:rFonts w:ascii="Garamond" w:hAnsi="Garamond"/>
          <w:sz w:val="28"/>
        </w:rPr>
        <w:t xml:space="preserve">Genom att igenkänna eventuella risker och tänka igenom hur de kan </w:t>
      </w:r>
      <w:r w:rsidRPr="00432B90">
        <w:rPr>
          <w:rFonts w:ascii="Garamond" w:hAnsi="Garamond"/>
          <w:sz w:val="28"/>
        </w:rPr>
        <w:t>förhindras eller motverkas</w:t>
      </w:r>
      <w:r>
        <w:rPr>
          <w:rFonts w:ascii="Garamond" w:hAnsi="Garamond"/>
          <w:sz w:val="28"/>
        </w:rPr>
        <w:t xml:space="preserve"> blir planen levande och inkluderande. Här är några förslag på sådant som kan vara bra att reflektera kring, för att få alla med i processen.</w:t>
      </w:r>
    </w:p>
    <w:p w14:paraId="7B45181D" w14:textId="77777777" w:rsidR="00432B90" w:rsidRPr="00432B90" w:rsidRDefault="00432B90" w:rsidP="00432B90">
      <w:pPr>
        <w:rPr>
          <w:rFonts w:ascii="Garamond" w:hAnsi="Garamond"/>
          <w:b/>
          <w:bCs/>
          <w:sz w:val="28"/>
        </w:rPr>
      </w:pPr>
    </w:p>
    <w:p w14:paraId="24BB1A41" w14:textId="77777777" w:rsidR="00432B90" w:rsidRPr="00432B90" w:rsidRDefault="00432B90" w:rsidP="00432B90">
      <w:pPr>
        <w:rPr>
          <w:rFonts w:ascii="Garamond" w:hAnsi="Garamond"/>
          <w:b/>
          <w:bCs/>
          <w:color w:val="00B050"/>
          <w:sz w:val="28"/>
        </w:rPr>
      </w:pPr>
      <w:r w:rsidRPr="00432B90">
        <w:rPr>
          <w:rFonts w:ascii="Garamond" w:hAnsi="Garamond"/>
          <w:b/>
          <w:bCs/>
          <w:color w:val="FF0000"/>
          <w:sz w:val="28"/>
        </w:rPr>
        <w:t xml:space="preserve">Risk: </w:t>
      </w:r>
      <w:r w:rsidRPr="00432B90">
        <w:rPr>
          <w:rFonts w:ascii="Garamond" w:hAnsi="Garamond"/>
          <w:b/>
          <w:bCs/>
          <w:sz w:val="28"/>
        </w:rPr>
        <w:t xml:space="preserve">Endast en liten del av kollegiet känner sig delaktiga i arbetet för en Familjevänlig skola. </w:t>
      </w:r>
      <w:r w:rsidRPr="00432B90">
        <w:rPr>
          <w:rFonts w:ascii="Garamond" w:hAnsi="Garamond"/>
          <w:b/>
          <w:bCs/>
          <w:color w:val="00B050"/>
          <w:sz w:val="28"/>
        </w:rPr>
        <w:t>Åtgärd:</w:t>
      </w:r>
    </w:p>
    <w:p w14:paraId="5A17D4D3" w14:textId="77777777" w:rsidR="00432B90" w:rsidRPr="00432B90" w:rsidRDefault="00432B90" w:rsidP="00432B90">
      <w:pPr>
        <w:rPr>
          <w:rFonts w:ascii="Garamond" w:hAnsi="Garamond"/>
          <w:b/>
          <w:bCs/>
          <w:sz w:val="28"/>
        </w:rPr>
      </w:pPr>
    </w:p>
    <w:p w14:paraId="5F4C7C44" w14:textId="47837749" w:rsidR="00432B90" w:rsidRPr="00432B90" w:rsidRDefault="00432B90" w:rsidP="00432B90">
      <w:pPr>
        <w:rPr>
          <w:rFonts w:ascii="Garamond" w:hAnsi="Garamond"/>
          <w:b/>
          <w:bCs/>
          <w:sz w:val="28"/>
        </w:rPr>
      </w:pPr>
      <w:r w:rsidRPr="00432B90">
        <w:rPr>
          <w:rFonts w:ascii="Garamond" w:hAnsi="Garamond"/>
          <w:b/>
          <w:bCs/>
          <w:color w:val="FF0000"/>
          <w:sz w:val="28"/>
        </w:rPr>
        <w:t xml:space="preserve">Risk: </w:t>
      </w:r>
      <w:r w:rsidRPr="00432B90">
        <w:rPr>
          <w:rFonts w:ascii="Garamond" w:hAnsi="Garamond"/>
          <w:b/>
          <w:bCs/>
          <w:sz w:val="28"/>
        </w:rPr>
        <w:t xml:space="preserve">Arbetet som görs i skolan för en </w:t>
      </w:r>
      <w:r>
        <w:rPr>
          <w:rFonts w:ascii="Garamond" w:hAnsi="Garamond"/>
          <w:b/>
          <w:bCs/>
          <w:sz w:val="28"/>
        </w:rPr>
        <w:t>F</w:t>
      </w:r>
      <w:r w:rsidRPr="00432B90">
        <w:rPr>
          <w:rFonts w:ascii="Garamond" w:hAnsi="Garamond"/>
          <w:b/>
          <w:bCs/>
          <w:sz w:val="28"/>
        </w:rPr>
        <w:t xml:space="preserve">amiljevänlig skola syns inte för föräldrarna. </w:t>
      </w:r>
      <w:r w:rsidRPr="00432B90">
        <w:rPr>
          <w:rFonts w:ascii="Garamond" w:hAnsi="Garamond"/>
          <w:b/>
          <w:bCs/>
          <w:color w:val="00B050"/>
          <w:sz w:val="28"/>
        </w:rPr>
        <w:t xml:space="preserve">Åtgärd: </w:t>
      </w:r>
    </w:p>
    <w:p w14:paraId="6DE32973" w14:textId="77777777" w:rsidR="00432B90" w:rsidRPr="00432B90" w:rsidRDefault="00432B90" w:rsidP="00432B90">
      <w:pPr>
        <w:rPr>
          <w:rFonts w:ascii="Garamond" w:hAnsi="Garamond"/>
          <w:b/>
          <w:bCs/>
          <w:sz w:val="28"/>
        </w:rPr>
      </w:pPr>
    </w:p>
    <w:p w14:paraId="3EBA1D75" w14:textId="77777777" w:rsidR="00432B90" w:rsidRPr="00432B90" w:rsidRDefault="00432B90" w:rsidP="00432B90">
      <w:pPr>
        <w:rPr>
          <w:rFonts w:ascii="Garamond" w:hAnsi="Garamond"/>
          <w:b/>
          <w:bCs/>
          <w:sz w:val="28"/>
        </w:rPr>
      </w:pPr>
      <w:r w:rsidRPr="00432B90">
        <w:rPr>
          <w:rFonts w:ascii="Garamond" w:hAnsi="Garamond"/>
          <w:b/>
          <w:bCs/>
          <w:color w:val="FF0000"/>
          <w:sz w:val="28"/>
        </w:rPr>
        <w:t xml:space="preserve">Risk: </w:t>
      </w:r>
      <w:r w:rsidRPr="00432B90">
        <w:rPr>
          <w:rFonts w:ascii="Garamond" w:hAnsi="Garamond"/>
          <w:b/>
          <w:bCs/>
          <w:sz w:val="28"/>
        </w:rPr>
        <w:t xml:space="preserve">Arbetsmängden som sätts in i arbetet för en Familjevänlig skola korrelerar inte med uppnådd effekt. </w:t>
      </w:r>
      <w:r w:rsidRPr="00432B90">
        <w:rPr>
          <w:rFonts w:ascii="Garamond" w:hAnsi="Garamond"/>
          <w:b/>
          <w:bCs/>
          <w:color w:val="00B050"/>
          <w:sz w:val="28"/>
        </w:rPr>
        <w:t xml:space="preserve">Åtgärd: </w:t>
      </w:r>
    </w:p>
    <w:p w14:paraId="51723EF9" w14:textId="77777777" w:rsidR="00432B90" w:rsidRPr="00432B90" w:rsidRDefault="00432B90" w:rsidP="00432B90">
      <w:pPr>
        <w:rPr>
          <w:rFonts w:ascii="Garamond" w:hAnsi="Garamond"/>
          <w:b/>
          <w:bCs/>
          <w:sz w:val="28"/>
        </w:rPr>
      </w:pPr>
    </w:p>
    <w:p w14:paraId="7AB888C5" w14:textId="62866DF4" w:rsidR="00432B90" w:rsidRPr="00432B90" w:rsidRDefault="00432B90" w:rsidP="00432B90">
      <w:pPr>
        <w:rPr>
          <w:rFonts w:ascii="Garamond" w:hAnsi="Garamond"/>
          <w:b/>
          <w:bCs/>
          <w:color w:val="00B050"/>
          <w:sz w:val="28"/>
        </w:rPr>
      </w:pPr>
      <w:r w:rsidRPr="00432B90">
        <w:rPr>
          <w:rFonts w:ascii="Garamond" w:hAnsi="Garamond"/>
          <w:b/>
          <w:bCs/>
          <w:color w:val="FF0000"/>
          <w:sz w:val="28"/>
        </w:rPr>
        <w:t xml:space="preserve">Risk: </w:t>
      </w:r>
      <w:r w:rsidRPr="00432B90">
        <w:rPr>
          <w:rFonts w:ascii="Garamond" w:hAnsi="Garamond"/>
          <w:b/>
          <w:bCs/>
          <w:sz w:val="28"/>
        </w:rPr>
        <w:t>En del av föräldrarna blir utanför den verksamhet som utvecklas inom Familjevänlig skola (</w:t>
      </w:r>
      <w:proofErr w:type="gramStart"/>
      <w:r w:rsidRPr="00432B90">
        <w:rPr>
          <w:rFonts w:ascii="Garamond" w:hAnsi="Garamond"/>
          <w:b/>
          <w:bCs/>
          <w:sz w:val="28"/>
        </w:rPr>
        <w:t>t.ex.</w:t>
      </w:r>
      <w:proofErr w:type="gramEnd"/>
      <w:r w:rsidRPr="00432B90">
        <w:rPr>
          <w:rFonts w:ascii="Garamond" w:hAnsi="Garamond"/>
          <w:b/>
          <w:bCs/>
          <w:sz w:val="28"/>
        </w:rPr>
        <w:t xml:space="preserve"> föräldrar med annat modersmål, umgängesföräldrar). </w:t>
      </w:r>
      <w:r w:rsidRPr="00432B90">
        <w:rPr>
          <w:rFonts w:ascii="Garamond" w:hAnsi="Garamond"/>
          <w:b/>
          <w:bCs/>
          <w:color w:val="00B050"/>
          <w:sz w:val="28"/>
        </w:rPr>
        <w:t xml:space="preserve">Åtgärd: </w:t>
      </w:r>
    </w:p>
    <w:p w14:paraId="1463E980" w14:textId="77777777" w:rsidR="00432B90" w:rsidRPr="00432B90" w:rsidRDefault="00432B90" w:rsidP="00432B90">
      <w:pPr>
        <w:rPr>
          <w:rFonts w:ascii="Garamond" w:hAnsi="Garamond"/>
          <w:b/>
          <w:bCs/>
          <w:color w:val="00B050"/>
          <w:sz w:val="28"/>
        </w:rPr>
      </w:pPr>
    </w:p>
    <w:p w14:paraId="580197C2" w14:textId="77777777" w:rsidR="00432B90" w:rsidRPr="00432B90" w:rsidRDefault="00432B90" w:rsidP="00432B90">
      <w:pPr>
        <w:rPr>
          <w:rFonts w:ascii="Garamond" w:hAnsi="Garamond"/>
          <w:b/>
          <w:bCs/>
          <w:color w:val="00B050"/>
          <w:sz w:val="28"/>
        </w:rPr>
      </w:pPr>
      <w:r w:rsidRPr="00432B90">
        <w:rPr>
          <w:rFonts w:ascii="Garamond" w:hAnsi="Garamond"/>
          <w:b/>
          <w:bCs/>
          <w:color w:val="FF0000"/>
          <w:sz w:val="28"/>
        </w:rPr>
        <w:t xml:space="preserve">Risk: </w:t>
      </w:r>
      <w:r w:rsidRPr="00432B90">
        <w:rPr>
          <w:rFonts w:ascii="Garamond" w:hAnsi="Garamond"/>
          <w:b/>
          <w:bCs/>
          <w:sz w:val="28"/>
        </w:rPr>
        <w:t xml:space="preserve">Goda erfarenheter av att jobba med Familjevänlig skola glöms bort </w:t>
      </w:r>
      <w:proofErr w:type="gramStart"/>
      <w:r w:rsidRPr="00432B90">
        <w:rPr>
          <w:rFonts w:ascii="Garamond" w:hAnsi="Garamond"/>
          <w:b/>
          <w:bCs/>
          <w:sz w:val="28"/>
        </w:rPr>
        <w:t>t.ex.</w:t>
      </w:r>
      <w:proofErr w:type="gramEnd"/>
      <w:r w:rsidRPr="00432B90">
        <w:rPr>
          <w:rFonts w:ascii="Garamond" w:hAnsi="Garamond"/>
          <w:b/>
          <w:bCs/>
          <w:sz w:val="28"/>
        </w:rPr>
        <w:t xml:space="preserve"> på grund av personalförändringar och nya projekt. </w:t>
      </w:r>
      <w:r w:rsidRPr="00432B90">
        <w:rPr>
          <w:rFonts w:ascii="Garamond" w:hAnsi="Garamond"/>
          <w:b/>
          <w:bCs/>
          <w:color w:val="00B050"/>
          <w:sz w:val="28"/>
        </w:rPr>
        <w:t>Åtgärd:</w:t>
      </w:r>
    </w:p>
    <w:p w14:paraId="1A7C5BE8" w14:textId="77777777" w:rsidR="00432B90" w:rsidRPr="00432B90" w:rsidRDefault="00432B90" w:rsidP="00432B90">
      <w:pPr>
        <w:rPr>
          <w:rFonts w:ascii="Garamond" w:hAnsi="Garamond"/>
          <w:b/>
          <w:bCs/>
          <w:sz w:val="28"/>
        </w:rPr>
      </w:pPr>
    </w:p>
    <w:p w14:paraId="2FDE8975" w14:textId="77777777" w:rsidR="00432B90" w:rsidRPr="00432B90" w:rsidRDefault="00432B90" w:rsidP="00432B90">
      <w:pPr>
        <w:rPr>
          <w:rFonts w:ascii="Garamond" w:hAnsi="Garamond"/>
          <w:b/>
          <w:bCs/>
          <w:color w:val="00B050"/>
          <w:sz w:val="28"/>
        </w:rPr>
      </w:pPr>
      <w:r w:rsidRPr="00432B90">
        <w:rPr>
          <w:rFonts w:ascii="Garamond" w:hAnsi="Garamond"/>
          <w:b/>
          <w:bCs/>
          <w:color w:val="FF0000"/>
          <w:sz w:val="28"/>
        </w:rPr>
        <w:t xml:space="preserve">Risk: </w:t>
      </w:r>
      <w:r w:rsidRPr="00432B90">
        <w:rPr>
          <w:rFonts w:ascii="Garamond" w:hAnsi="Garamond"/>
          <w:b/>
          <w:bCs/>
          <w:sz w:val="28"/>
        </w:rPr>
        <w:t xml:space="preserve">Planen uppdateras inte, vilket i längden gör att den inte längre motsvara förändrad verksamhetsmiljö. </w:t>
      </w:r>
      <w:r w:rsidRPr="00432B90">
        <w:rPr>
          <w:rFonts w:ascii="Garamond" w:hAnsi="Garamond"/>
          <w:b/>
          <w:bCs/>
          <w:color w:val="00B050"/>
          <w:sz w:val="28"/>
        </w:rPr>
        <w:t>Åtgärd:</w:t>
      </w:r>
    </w:p>
    <w:p w14:paraId="442CDF0A" w14:textId="77777777" w:rsidR="00432B90" w:rsidRDefault="00432B90" w:rsidP="00432B90">
      <w:pPr>
        <w:rPr>
          <w:rFonts w:ascii="Garamond" w:hAnsi="Garamond"/>
          <w:b/>
          <w:bCs/>
          <w:sz w:val="28"/>
        </w:rPr>
      </w:pPr>
    </w:p>
    <w:p w14:paraId="1516AA5E" w14:textId="5A35134A" w:rsidR="00432B90" w:rsidRPr="00432B90" w:rsidRDefault="00432B90" w:rsidP="00432B90">
      <w:pPr>
        <w:rPr>
          <w:rFonts w:ascii="Garamond" w:hAnsi="Garamond"/>
          <w:b/>
          <w:bCs/>
          <w:sz w:val="28"/>
        </w:rPr>
      </w:pPr>
      <w:r w:rsidRPr="00432B90">
        <w:rPr>
          <w:rFonts w:ascii="Garamond" w:hAnsi="Garamond"/>
          <w:b/>
          <w:bCs/>
          <w:sz w:val="28"/>
        </w:rPr>
        <w:t>Övriga identifierade risker/utmaningar kopplade till Familjevänlig skola, samt förslag på hur de kan motverkas.</w:t>
      </w:r>
    </w:p>
    <w:p w14:paraId="2192973E" w14:textId="77777777" w:rsidR="00432B90" w:rsidRPr="00432B90" w:rsidRDefault="00432B90" w:rsidP="00432B90">
      <w:pPr>
        <w:rPr>
          <w:rFonts w:ascii="Garamond" w:hAnsi="Garamond"/>
          <w:b/>
          <w:bCs/>
          <w:sz w:val="28"/>
        </w:rPr>
      </w:pPr>
    </w:p>
    <w:p w14:paraId="0FC0D6C1" w14:textId="77777777" w:rsidR="00432B90" w:rsidRPr="00432B90" w:rsidRDefault="00432B90" w:rsidP="00432B90">
      <w:pPr>
        <w:rPr>
          <w:rFonts w:ascii="Garamond" w:hAnsi="Garamond"/>
          <w:b/>
          <w:bCs/>
          <w:sz w:val="28"/>
        </w:rPr>
      </w:pPr>
    </w:p>
    <w:p w14:paraId="7A0275A6" w14:textId="77777777" w:rsidR="00927026" w:rsidRDefault="00927026"/>
    <w:sectPr w:rsidR="009270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64594" w14:textId="77777777" w:rsidR="00432B90" w:rsidRDefault="00432B90" w:rsidP="00432B90">
      <w:pPr>
        <w:spacing w:after="0" w:line="240" w:lineRule="auto"/>
      </w:pPr>
      <w:r>
        <w:separator/>
      </w:r>
    </w:p>
  </w:endnote>
  <w:endnote w:type="continuationSeparator" w:id="0">
    <w:p w14:paraId="63E310C6" w14:textId="77777777" w:rsidR="00432B90" w:rsidRDefault="00432B90" w:rsidP="0043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 pro bold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E4DBE" w14:textId="77777777" w:rsidR="00432B90" w:rsidRDefault="00432B90" w:rsidP="00432B90">
      <w:pPr>
        <w:spacing w:after="0" w:line="240" w:lineRule="auto"/>
      </w:pPr>
      <w:r>
        <w:separator/>
      </w:r>
    </w:p>
  </w:footnote>
  <w:footnote w:type="continuationSeparator" w:id="0">
    <w:p w14:paraId="29D53E7A" w14:textId="77777777" w:rsidR="00432B90" w:rsidRDefault="00432B90" w:rsidP="0043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81A3D" w14:textId="7D257D9E" w:rsidR="00432B90" w:rsidRDefault="00432B90" w:rsidP="00432B90">
    <w:pPr>
      <w:pStyle w:val="Sidhuvud"/>
      <w:jc w:val="right"/>
    </w:pPr>
    <w:r>
      <w:rPr>
        <w:noProof/>
      </w:rPr>
      <w:drawing>
        <wp:inline distT="0" distB="0" distL="0" distR="0" wp14:anchorId="225103B9" wp14:editId="0D93EC1F">
          <wp:extent cx="891540" cy="888626"/>
          <wp:effectExtent l="0" t="0" r="3810" b="698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596" cy="898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90"/>
    <w:rsid w:val="00432B90"/>
    <w:rsid w:val="00927026"/>
    <w:rsid w:val="00CB20CF"/>
    <w:rsid w:val="00D7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1AB14"/>
  <w15:chartTrackingRefBased/>
  <w15:docId w15:val="{9D6D5D60-A561-407D-8E43-5CEA7E19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7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D774ED"/>
    <w:pPr>
      <w:spacing w:before="40"/>
      <w:outlineLvl w:val="1"/>
    </w:pPr>
    <w:rPr>
      <w:rFonts w:ascii="Garamond pro bold" w:hAnsi="Garamond pro bol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774ED"/>
    <w:rPr>
      <w:rFonts w:ascii="Garamond pro bold" w:eastAsiaTheme="majorEastAsia" w:hAnsi="Garamond pro bold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77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43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2B90"/>
  </w:style>
  <w:style w:type="paragraph" w:styleId="Sidfot">
    <w:name w:val="footer"/>
    <w:basedOn w:val="Normal"/>
    <w:link w:val="SidfotChar"/>
    <w:uiPriority w:val="99"/>
    <w:unhideWhenUsed/>
    <w:rsid w:val="0043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F7D77CCE3874BBF6BFB3A158CB40E" ma:contentTypeVersion="10" ma:contentTypeDescription="Skapa ett nytt dokument." ma:contentTypeScope="" ma:versionID="6ccefd29e33c0127ac5dfe509fe8c4e1">
  <xsd:schema xmlns:xsd="http://www.w3.org/2001/XMLSchema" xmlns:xs="http://www.w3.org/2001/XMLSchema" xmlns:p="http://schemas.microsoft.com/office/2006/metadata/properties" xmlns:ns2="808e9fd1-3517-460c-b9a9-efd9e02ec346" xmlns:ns3="da81364f-eab7-498f-a790-0fc6dc287628" targetNamespace="http://schemas.microsoft.com/office/2006/metadata/properties" ma:root="true" ma:fieldsID="85c6fab6ac93efdc9c57a28782f8ec99" ns2:_="" ns3:_="">
    <xsd:import namespace="808e9fd1-3517-460c-b9a9-efd9e02ec346"/>
    <xsd:import namespace="da81364f-eab7-498f-a790-0fc6dc287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9fd1-3517-460c-b9a9-efd9e02ec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1364f-eab7-498f-a790-0fc6dc287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B0608-AB05-4462-A2DD-44EEEC3A6543}"/>
</file>

<file path=customXml/itemProps2.xml><?xml version="1.0" encoding="utf-8"?>
<ds:datastoreItem xmlns:ds="http://schemas.openxmlformats.org/officeDocument/2006/customXml" ds:itemID="{C247F45A-BC8A-465B-AB5C-52D549E410F4}"/>
</file>

<file path=customXml/itemProps3.xml><?xml version="1.0" encoding="utf-8"?>
<ds:datastoreItem xmlns:ds="http://schemas.openxmlformats.org/officeDocument/2006/customXml" ds:itemID="{88E07A2D-A6D7-4B71-90AA-D94066C95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Björkgård</dc:creator>
  <cp:keywords/>
  <dc:description/>
  <cp:lastModifiedBy>Linda Björkgård</cp:lastModifiedBy>
  <cp:revision>2</cp:revision>
  <dcterms:created xsi:type="dcterms:W3CDTF">2020-11-10T07:14:00Z</dcterms:created>
  <dcterms:modified xsi:type="dcterms:W3CDTF">2020-11-10T07:23:00Z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0x010100442F7D77CCE3874BBF6BFB3A158CB40E</vt:lpwstr>
  </property>
</Properties>
</file>